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774" w:rsidRDefault="00177774" w:rsidP="00177774">
      <w:pPr>
        <w:pStyle w:val="Nadpis2"/>
        <w:ind w:right="-72"/>
        <w:rPr>
          <w:rFonts w:ascii="Arial" w:hAnsi="Arial" w:cs="Arial"/>
          <w:sz w:val="40"/>
          <w:szCs w:val="40"/>
        </w:rPr>
      </w:pPr>
      <w:r>
        <w:rPr>
          <w:rFonts w:ascii="Arial" w:hAnsi="Arial" w:cs="Arial"/>
          <w:sz w:val="40"/>
          <w:szCs w:val="40"/>
        </w:rPr>
        <w:t>DODÁVKA A MONTÁŽ NÁBYTKU</w:t>
      </w:r>
      <w:r>
        <w:rPr>
          <w:rFonts w:ascii="Arial" w:hAnsi="Arial" w:cs="Arial"/>
          <w:sz w:val="40"/>
          <w:szCs w:val="40"/>
        </w:rPr>
        <w:br/>
        <w:t xml:space="preserve"> </w:t>
      </w:r>
      <w:r>
        <w:rPr>
          <w:rFonts w:ascii="Arial" w:hAnsi="Arial" w:cs="Arial"/>
          <w:sz w:val="40"/>
        </w:rPr>
        <w:t>KOLEJE VINAŘSKÁ 5, BRNO</w:t>
      </w:r>
    </w:p>
    <w:p w:rsidR="00177774" w:rsidRDefault="00205184" w:rsidP="00205184">
      <w:pPr>
        <w:rPr>
          <w:sz w:val="28"/>
          <w:szCs w:val="28"/>
        </w:rPr>
      </w:pPr>
      <w:r>
        <w:rPr>
          <w:sz w:val="28"/>
          <w:szCs w:val="28"/>
        </w:rPr>
        <w:t xml:space="preserve">                                                   8 pokojů</w:t>
      </w:r>
    </w:p>
    <w:p w:rsidR="009F55B4" w:rsidRDefault="009F55B4">
      <w:pPr>
        <w:jc w:val="center"/>
        <w:rPr>
          <w:sz w:val="28"/>
          <w:szCs w:val="28"/>
        </w:rPr>
      </w:pPr>
      <w:r>
        <w:rPr>
          <w:sz w:val="28"/>
          <w:szCs w:val="28"/>
        </w:rPr>
        <w:t xml:space="preserve">TECHNICKÁ </w:t>
      </w:r>
      <w:r w:rsidR="003701A4">
        <w:rPr>
          <w:sz w:val="28"/>
          <w:szCs w:val="28"/>
        </w:rPr>
        <w:t>ZPRÁVA</w:t>
      </w:r>
    </w:p>
    <w:p w:rsidR="009F55B4" w:rsidRDefault="009F55B4">
      <w:r>
        <w:br/>
        <w:t xml:space="preserve">Technická dokumentace byla vypracovaná </w:t>
      </w:r>
      <w:r w:rsidR="00804EBA">
        <w:t xml:space="preserve">na </w:t>
      </w:r>
      <w:r w:rsidR="009E56EE">
        <w:t>základě objednávky č. 8199/0001</w:t>
      </w:r>
      <w:r>
        <w:t>/1</w:t>
      </w:r>
      <w:r w:rsidR="009E56EE">
        <w:t>7</w:t>
      </w:r>
      <w:r>
        <w:t>.</w:t>
      </w:r>
    </w:p>
    <w:p w:rsidR="001C1594" w:rsidRDefault="001C1594"/>
    <w:p w:rsidR="009F55B4" w:rsidRDefault="009F55B4">
      <w:r>
        <w:rPr>
          <w:color w:val="000000"/>
        </w:rPr>
        <w:t>Objedn</w:t>
      </w:r>
      <w:r>
        <w:t xml:space="preserve">avatel: Masarykova univerzita, Správa kolejí a menz, Vinařská 5, Brno. </w:t>
      </w:r>
    </w:p>
    <w:p w:rsidR="009F55B4" w:rsidRDefault="009F55B4">
      <w:pPr>
        <w:tabs>
          <w:tab w:val="left" w:pos="540"/>
          <w:tab w:val="left" w:pos="2340"/>
          <w:tab w:val="left" w:pos="2880"/>
        </w:tabs>
      </w:pPr>
    </w:p>
    <w:p w:rsidR="009F55B4" w:rsidRDefault="009F55B4">
      <w:pPr>
        <w:tabs>
          <w:tab w:val="left" w:pos="540"/>
          <w:tab w:val="left" w:pos="2340"/>
          <w:tab w:val="left" w:pos="2880"/>
        </w:tabs>
      </w:pPr>
      <w:r>
        <w:t>Zadání bylo upřesněno a dále odsou</w:t>
      </w:r>
      <w:r w:rsidR="001C1594">
        <w:t>hlaseno na technick</w:t>
      </w:r>
      <w:r w:rsidR="004D45A8">
        <w:t>ých</w:t>
      </w:r>
      <w:r w:rsidR="001C1594">
        <w:t xml:space="preserve"> radách na kolejích Vinařská 5 v Brně</w:t>
      </w:r>
    </w:p>
    <w:p w:rsidR="001C1594" w:rsidRDefault="001C1594">
      <w:pPr>
        <w:tabs>
          <w:tab w:val="left" w:pos="540"/>
          <w:tab w:val="left" w:pos="2340"/>
          <w:tab w:val="left" w:pos="2880"/>
        </w:tabs>
      </w:pPr>
    </w:p>
    <w:p w:rsidR="009F55B4" w:rsidRDefault="009F55B4">
      <w:pPr>
        <w:tabs>
          <w:tab w:val="left" w:pos="540"/>
          <w:tab w:val="left" w:pos="2340"/>
          <w:tab w:val="left" w:pos="2880"/>
        </w:tabs>
        <w:rPr>
          <w:color w:val="000000"/>
        </w:rPr>
      </w:pPr>
      <w:r>
        <w:rPr>
          <w:color w:val="000000"/>
        </w:rPr>
        <w:t xml:space="preserve">Zde byly projednány požadavky na provedení, kvalitu a celkovou koncepci díla. </w:t>
      </w:r>
    </w:p>
    <w:p w:rsidR="009F55B4" w:rsidRDefault="009F55B4">
      <w:pPr>
        <w:tabs>
          <w:tab w:val="left" w:pos="540"/>
          <w:tab w:val="left" w:pos="2340"/>
          <w:tab w:val="left" w:pos="2880"/>
        </w:tabs>
      </w:pPr>
      <w:r>
        <w:tab/>
      </w:r>
    </w:p>
    <w:p w:rsidR="009F55B4" w:rsidRDefault="009F55B4">
      <w:pPr>
        <w:tabs>
          <w:tab w:val="left" w:pos="540"/>
          <w:tab w:val="left" w:pos="2340"/>
          <w:tab w:val="left" w:pos="2880"/>
        </w:tabs>
      </w:pPr>
      <w:r>
        <w:t xml:space="preserve">Předmětem řešení </w:t>
      </w:r>
      <w:r w:rsidR="001C1594">
        <w:t>je nový nábytek do ubytovacích prostor kolejí na Vinařské 5 v Brně.</w:t>
      </w:r>
    </w:p>
    <w:p w:rsidR="009A72BE" w:rsidRDefault="009A72BE">
      <w:pPr>
        <w:tabs>
          <w:tab w:val="left" w:pos="540"/>
          <w:tab w:val="left" w:pos="2340"/>
          <w:tab w:val="left" w:pos="2880"/>
        </w:tabs>
      </w:pPr>
      <w:r>
        <w:t xml:space="preserve">Jedná se o objekt A3 – </w:t>
      </w:r>
      <w:r w:rsidR="009E56EE">
        <w:t>8 pokojů bez sociálních zařízení – třílůžkové pokoje vždy na konci chodby</w:t>
      </w:r>
    </w:p>
    <w:p w:rsidR="009F55B4" w:rsidRDefault="009F55B4">
      <w:pPr>
        <w:tabs>
          <w:tab w:val="left" w:pos="540"/>
          <w:tab w:val="left" w:pos="2340"/>
          <w:tab w:val="left" w:pos="2880"/>
        </w:tabs>
      </w:pPr>
    </w:p>
    <w:p w:rsidR="009F55B4" w:rsidRDefault="009F55B4">
      <w:pPr>
        <w:tabs>
          <w:tab w:val="left" w:pos="540"/>
          <w:tab w:val="left" w:pos="2340"/>
          <w:tab w:val="left" w:pos="2880"/>
        </w:tabs>
      </w:pPr>
      <w:r>
        <w:t xml:space="preserve">Jednotlivé prvky vnitřního vybavení </w:t>
      </w:r>
      <w:r w:rsidR="00B57812">
        <w:t>interiéru</w:t>
      </w:r>
      <w:r>
        <w:t xml:space="preserve"> </w:t>
      </w:r>
      <w:r w:rsidR="00C361C1">
        <w:t>jsou</w:t>
      </w:r>
      <w:r>
        <w:t xml:space="preserve"> rozkresleny na výkresech číslo </w:t>
      </w:r>
      <w:r w:rsidR="00C361C1">
        <w:t>1</w:t>
      </w:r>
      <w:r>
        <w:t xml:space="preserve"> až </w:t>
      </w:r>
      <w:r w:rsidR="004D45A8">
        <w:t>1</w:t>
      </w:r>
      <w:r w:rsidR="00705E1D">
        <w:t>2</w:t>
      </w:r>
      <w:r>
        <w:t>.</w:t>
      </w:r>
    </w:p>
    <w:p w:rsidR="009F55B4" w:rsidRDefault="009F55B4">
      <w:pPr>
        <w:tabs>
          <w:tab w:val="left" w:pos="540"/>
          <w:tab w:val="left" w:pos="2340"/>
          <w:tab w:val="left" w:pos="2880"/>
        </w:tabs>
      </w:pPr>
    </w:p>
    <w:p w:rsidR="009F55B4" w:rsidRDefault="00C361C1">
      <w:pPr>
        <w:tabs>
          <w:tab w:val="left" w:pos="540"/>
          <w:tab w:val="left" w:pos="2340"/>
          <w:tab w:val="left" w:pos="2880"/>
        </w:tabs>
        <w:rPr>
          <w:bCs/>
          <w:iCs/>
        </w:rPr>
      </w:pPr>
      <w:r w:rsidRPr="001C1594">
        <w:rPr>
          <w:bCs/>
          <w:iCs/>
        </w:rPr>
        <w:t xml:space="preserve">Návrh </w:t>
      </w:r>
      <w:r w:rsidR="00804EBA" w:rsidRPr="001C1594">
        <w:rPr>
          <w:bCs/>
          <w:iCs/>
        </w:rPr>
        <w:t>interiéru</w:t>
      </w:r>
      <w:r w:rsidR="009F55B4" w:rsidRPr="001C1594">
        <w:rPr>
          <w:bCs/>
          <w:iCs/>
        </w:rPr>
        <w:t xml:space="preserve"> se </w:t>
      </w:r>
      <w:r w:rsidR="001C1594" w:rsidRPr="001C1594">
        <w:rPr>
          <w:bCs/>
          <w:iCs/>
        </w:rPr>
        <w:t>ne</w:t>
      </w:r>
      <w:r w:rsidR="009F55B4" w:rsidRPr="001C1594">
        <w:rPr>
          <w:bCs/>
          <w:iCs/>
        </w:rPr>
        <w:t>týká</w:t>
      </w:r>
      <w:r w:rsidR="001C1594">
        <w:rPr>
          <w:bCs/>
          <w:iCs/>
        </w:rPr>
        <w:t xml:space="preserve"> podlah, podhledů, osvětlení, kuchyněk a sociálního zařízení</w:t>
      </w:r>
    </w:p>
    <w:p w:rsidR="005C416E" w:rsidRDefault="005C416E">
      <w:pPr>
        <w:tabs>
          <w:tab w:val="left" w:pos="540"/>
          <w:tab w:val="left" w:pos="2340"/>
          <w:tab w:val="left" w:pos="2880"/>
        </w:tabs>
        <w:rPr>
          <w:bCs/>
          <w:iCs/>
        </w:rPr>
      </w:pPr>
      <w:r>
        <w:rPr>
          <w:bCs/>
          <w:iCs/>
        </w:rPr>
        <w:t>Nově pokládané povrchy podlah a nová výmalba bude před realizací konzultována s architektem.</w:t>
      </w:r>
    </w:p>
    <w:p w:rsidR="00D22A7D" w:rsidRDefault="00962E4D" w:rsidP="00C22493">
      <w:pPr>
        <w:rPr>
          <w:rFonts w:cs="NimbusSansDCE-LightCondensed"/>
          <w:b/>
          <w:bCs/>
        </w:rPr>
      </w:pPr>
      <w:r>
        <w:rPr>
          <w:color w:val="000000"/>
        </w:rPr>
        <w:t>Na výkrese</w:t>
      </w:r>
      <w:r w:rsidR="009E56EE">
        <w:rPr>
          <w:color w:val="000000"/>
        </w:rPr>
        <w:t>ch</w:t>
      </w:r>
      <w:r w:rsidR="009A72BE">
        <w:rPr>
          <w:color w:val="000000"/>
        </w:rPr>
        <w:t xml:space="preserve"> </w:t>
      </w:r>
      <w:r>
        <w:rPr>
          <w:color w:val="000000"/>
        </w:rPr>
        <w:t>půdorys</w:t>
      </w:r>
      <w:r w:rsidR="009A72BE">
        <w:rPr>
          <w:color w:val="000000"/>
        </w:rPr>
        <w:t>ů</w:t>
      </w:r>
      <w:r>
        <w:rPr>
          <w:color w:val="000000"/>
        </w:rPr>
        <w:t xml:space="preserve"> je přesné umístění jednotlivých zařizovacích předmětů, vzhledem k rozmístění el. </w:t>
      </w:r>
      <w:proofErr w:type="gramStart"/>
      <w:r>
        <w:rPr>
          <w:color w:val="000000"/>
        </w:rPr>
        <w:t>zásuvek</w:t>
      </w:r>
      <w:proofErr w:type="gramEnd"/>
      <w:r>
        <w:rPr>
          <w:color w:val="000000"/>
        </w:rPr>
        <w:t>.</w:t>
      </w:r>
    </w:p>
    <w:p w:rsidR="009F55B4" w:rsidRDefault="009F55B4">
      <w:pPr>
        <w:autoSpaceDE w:val="0"/>
        <w:rPr>
          <w:color w:val="000000"/>
        </w:rPr>
      </w:pPr>
    </w:p>
    <w:p w:rsidR="009F55B4" w:rsidRDefault="009F55B4">
      <w:pPr>
        <w:rPr>
          <w:color w:val="000000"/>
        </w:rPr>
      </w:pPr>
    </w:p>
    <w:p w:rsidR="009F55B4" w:rsidRDefault="009F55B4">
      <w:pPr>
        <w:tabs>
          <w:tab w:val="left" w:pos="540"/>
          <w:tab w:val="left" w:pos="2340"/>
          <w:tab w:val="left" w:pos="2880"/>
        </w:tabs>
        <w:rPr>
          <w:b/>
          <w:bCs/>
          <w:color w:val="000000"/>
        </w:rPr>
      </w:pPr>
      <w:r>
        <w:rPr>
          <w:b/>
          <w:bCs/>
          <w:color w:val="000000"/>
        </w:rPr>
        <w:t>INTERIÉROVÉ ŘEŠENÍ:</w:t>
      </w:r>
    </w:p>
    <w:p w:rsidR="009F55B4" w:rsidRDefault="009F55B4">
      <w:pPr>
        <w:tabs>
          <w:tab w:val="left" w:pos="540"/>
          <w:tab w:val="left" w:pos="2340"/>
          <w:tab w:val="left" w:pos="2880"/>
        </w:tabs>
        <w:rPr>
          <w:color w:val="000000"/>
          <w:u w:val="single"/>
        </w:rPr>
      </w:pPr>
    </w:p>
    <w:p w:rsidR="009F55B4" w:rsidRDefault="009F55B4">
      <w:pPr>
        <w:tabs>
          <w:tab w:val="left" w:pos="540"/>
          <w:tab w:val="left" w:pos="2340"/>
          <w:tab w:val="left" w:pos="2880"/>
        </w:tabs>
        <w:rPr>
          <w:color w:val="000000"/>
          <w:u w:val="single"/>
        </w:rPr>
      </w:pPr>
      <w:r>
        <w:rPr>
          <w:color w:val="000000"/>
        </w:rPr>
        <w:tab/>
      </w:r>
    </w:p>
    <w:p w:rsidR="005C416E" w:rsidRDefault="009F55B4">
      <w:pPr>
        <w:tabs>
          <w:tab w:val="left" w:pos="540"/>
          <w:tab w:val="left" w:pos="2340"/>
          <w:tab w:val="left" w:pos="2880"/>
        </w:tabs>
        <w:rPr>
          <w:color w:val="000000"/>
        </w:rPr>
      </w:pPr>
      <w:r>
        <w:rPr>
          <w:color w:val="000000"/>
        </w:rPr>
        <w:t xml:space="preserve">        </w:t>
      </w:r>
      <w:r w:rsidR="00804EBA">
        <w:rPr>
          <w:color w:val="000000"/>
        </w:rPr>
        <w:t>Interiér</w:t>
      </w:r>
      <w:r>
        <w:rPr>
          <w:color w:val="000000"/>
        </w:rPr>
        <w:t xml:space="preserve"> je navržen </w:t>
      </w:r>
      <w:r w:rsidR="006630B6">
        <w:rPr>
          <w:color w:val="000000"/>
        </w:rPr>
        <w:t>v</w:t>
      </w:r>
      <w:r w:rsidR="005C416E">
        <w:rPr>
          <w:color w:val="000000"/>
        </w:rPr>
        <w:t> moderním</w:t>
      </w:r>
      <w:r w:rsidR="006630B6">
        <w:rPr>
          <w:color w:val="000000"/>
        </w:rPr>
        <w:t xml:space="preserve"> stylu</w:t>
      </w:r>
      <w:r w:rsidR="005C416E">
        <w:rPr>
          <w:color w:val="000000"/>
        </w:rPr>
        <w:t>, základ v uklidňujícím dřevěném dezénu a doplňky v pestr</w:t>
      </w:r>
      <w:r w:rsidR="00E74DB3">
        <w:rPr>
          <w:color w:val="000000"/>
        </w:rPr>
        <w:t>é</w:t>
      </w:r>
      <w:r w:rsidR="005C416E">
        <w:rPr>
          <w:color w:val="000000"/>
        </w:rPr>
        <w:t xml:space="preserve"> barv</w:t>
      </w:r>
      <w:r w:rsidR="00E74DB3">
        <w:rPr>
          <w:color w:val="000000"/>
        </w:rPr>
        <w:t>ě</w:t>
      </w:r>
      <w:r w:rsidR="007612A1">
        <w:rPr>
          <w:color w:val="000000"/>
        </w:rPr>
        <w:t xml:space="preserve">, viz popis na výkresech. </w:t>
      </w:r>
      <w:r w:rsidR="005C416E">
        <w:rPr>
          <w:color w:val="000000"/>
        </w:rPr>
        <w:t xml:space="preserve">Zde konkrétně použité dezény </w:t>
      </w:r>
      <w:proofErr w:type="gramStart"/>
      <w:r w:rsidR="005C416E">
        <w:rPr>
          <w:color w:val="000000"/>
        </w:rPr>
        <w:t>jsou :</w:t>
      </w:r>
      <w:proofErr w:type="gramEnd"/>
    </w:p>
    <w:p w:rsidR="005C416E" w:rsidRDefault="005C416E">
      <w:pPr>
        <w:tabs>
          <w:tab w:val="left" w:pos="540"/>
          <w:tab w:val="left" w:pos="2340"/>
          <w:tab w:val="left" w:pos="2880"/>
        </w:tabs>
        <w:rPr>
          <w:color w:val="000000"/>
        </w:rPr>
      </w:pPr>
      <w:r>
        <w:rPr>
          <w:color w:val="000000"/>
        </w:rPr>
        <w:t>Dezén dřeva –</w:t>
      </w:r>
      <w:r w:rsidR="00E74DB3">
        <w:rPr>
          <w:color w:val="000000"/>
        </w:rPr>
        <w:t xml:space="preserve"> </w:t>
      </w:r>
      <w:r w:rsidR="00962E4D">
        <w:rPr>
          <w:color w:val="000000"/>
        </w:rPr>
        <w:t xml:space="preserve">jilm přírodní v matném </w:t>
      </w:r>
      <w:r w:rsidR="009A72BE">
        <w:rPr>
          <w:color w:val="000000"/>
        </w:rPr>
        <w:t xml:space="preserve">mírně strukturovaném </w:t>
      </w:r>
      <w:r w:rsidR="00962E4D">
        <w:rPr>
          <w:color w:val="000000"/>
        </w:rPr>
        <w:t>povrchu</w:t>
      </w:r>
      <w:r w:rsidR="007612A1">
        <w:rPr>
          <w:color w:val="000000"/>
        </w:rPr>
        <w:t xml:space="preserve"> viz výkresy</w:t>
      </w:r>
      <w:r>
        <w:rPr>
          <w:color w:val="000000"/>
        </w:rPr>
        <w:t xml:space="preserve"> </w:t>
      </w:r>
    </w:p>
    <w:p w:rsidR="005C416E" w:rsidRDefault="005C416E">
      <w:pPr>
        <w:tabs>
          <w:tab w:val="left" w:pos="540"/>
          <w:tab w:val="left" w:pos="2340"/>
          <w:tab w:val="left" w:pos="2880"/>
        </w:tabs>
        <w:rPr>
          <w:color w:val="000000"/>
        </w:rPr>
      </w:pPr>
      <w:r>
        <w:rPr>
          <w:color w:val="000000"/>
        </w:rPr>
        <w:t>Barva červená</w:t>
      </w:r>
      <w:r w:rsidR="00E74DB3">
        <w:rPr>
          <w:color w:val="000000"/>
        </w:rPr>
        <w:t xml:space="preserve"> jasná</w:t>
      </w:r>
      <w:r w:rsidR="00D04A43">
        <w:rPr>
          <w:color w:val="000000"/>
        </w:rPr>
        <w:t xml:space="preserve"> povrch </w:t>
      </w:r>
      <w:r w:rsidR="007612A1">
        <w:rPr>
          <w:color w:val="000000"/>
        </w:rPr>
        <w:t>hladký</w:t>
      </w:r>
      <w:r w:rsidR="001002FE">
        <w:rPr>
          <w:color w:val="000000"/>
        </w:rPr>
        <w:t xml:space="preserve"> - RAL 3020</w:t>
      </w:r>
      <w:r w:rsidR="007612A1">
        <w:rPr>
          <w:color w:val="000000"/>
        </w:rPr>
        <w:t xml:space="preserve"> viz výkresy</w:t>
      </w:r>
    </w:p>
    <w:p w:rsidR="004F46C1" w:rsidRDefault="005C416E">
      <w:pPr>
        <w:tabs>
          <w:tab w:val="left" w:pos="540"/>
          <w:tab w:val="left" w:pos="2340"/>
          <w:tab w:val="left" w:pos="2880"/>
        </w:tabs>
        <w:rPr>
          <w:color w:val="000000"/>
        </w:rPr>
      </w:pPr>
      <w:r>
        <w:rPr>
          <w:color w:val="000000"/>
        </w:rPr>
        <w:t xml:space="preserve">Barva šedá tmavá </w:t>
      </w:r>
      <w:r w:rsidR="00E74DB3">
        <w:rPr>
          <w:color w:val="000000"/>
        </w:rPr>
        <w:t>„</w:t>
      </w:r>
      <w:r>
        <w:rPr>
          <w:color w:val="000000"/>
        </w:rPr>
        <w:t xml:space="preserve">metalíza“ </w:t>
      </w:r>
      <w:r w:rsidR="00E74DB3">
        <w:rPr>
          <w:color w:val="000000"/>
        </w:rPr>
        <w:t>–</w:t>
      </w:r>
      <w:r>
        <w:rPr>
          <w:color w:val="000000"/>
        </w:rPr>
        <w:t xml:space="preserve"> </w:t>
      </w:r>
      <w:r w:rsidR="00D04A43">
        <w:rPr>
          <w:color w:val="000000"/>
        </w:rPr>
        <w:t>antracit</w:t>
      </w:r>
      <w:r w:rsidR="001002FE">
        <w:rPr>
          <w:color w:val="000000"/>
        </w:rPr>
        <w:t xml:space="preserve">   RAL 7043</w:t>
      </w:r>
      <w:r w:rsidR="007612A1">
        <w:rPr>
          <w:color w:val="000000"/>
        </w:rPr>
        <w:t xml:space="preserve"> viz výkresy</w:t>
      </w:r>
    </w:p>
    <w:p w:rsidR="005B69BE" w:rsidRDefault="005B69BE">
      <w:pPr>
        <w:tabs>
          <w:tab w:val="left" w:pos="540"/>
          <w:tab w:val="left" w:pos="2340"/>
          <w:tab w:val="left" w:pos="2880"/>
        </w:tabs>
        <w:rPr>
          <w:color w:val="000000"/>
        </w:rPr>
      </w:pPr>
      <w:r>
        <w:rPr>
          <w:color w:val="000000"/>
        </w:rPr>
        <w:t xml:space="preserve">Materiál – laminované dřevotřískové desky </w:t>
      </w:r>
      <w:proofErr w:type="spellStart"/>
      <w:r w:rsidR="00804EBA">
        <w:rPr>
          <w:color w:val="000000"/>
        </w:rPr>
        <w:t>tl</w:t>
      </w:r>
      <w:proofErr w:type="spellEnd"/>
      <w:r w:rsidR="00804EBA">
        <w:rPr>
          <w:color w:val="000000"/>
        </w:rPr>
        <w:t>. 19</w:t>
      </w:r>
      <w:r>
        <w:rPr>
          <w:color w:val="000000"/>
        </w:rPr>
        <w:t xml:space="preserve"> mm s tolerancí 1mm/oboustranná</w:t>
      </w:r>
    </w:p>
    <w:p w:rsidR="00CA42B9" w:rsidRDefault="00CA42B9">
      <w:pPr>
        <w:tabs>
          <w:tab w:val="left" w:pos="540"/>
          <w:tab w:val="left" w:pos="2340"/>
          <w:tab w:val="left" w:pos="2880"/>
        </w:tabs>
        <w:rPr>
          <w:color w:val="000000"/>
        </w:rPr>
      </w:pPr>
      <w:r>
        <w:rPr>
          <w:color w:val="000000"/>
        </w:rPr>
        <w:t xml:space="preserve">laminace/. </w:t>
      </w:r>
    </w:p>
    <w:p w:rsidR="00962E4D" w:rsidRDefault="00962E4D">
      <w:pPr>
        <w:tabs>
          <w:tab w:val="left" w:pos="540"/>
          <w:tab w:val="left" w:pos="2340"/>
          <w:tab w:val="left" w:pos="2880"/>
        </w:tabs>
        <w:rPr>
          <w:color w:val="000000"/>
        </w:rPr>
      </w:pPr>
    </w:p>
    <w:p w:rsidR="00962E4D" w:rsidRDefault="00962E4D">
      <w:pPr>
        <w:tabs>
          <w:tab w:val="left" w:pos="540"/>
          <w:tab w:val="left" w:pos="2340"/>
          <w:tab w:val="left" w:pos="2880"/>
        </w:tabs>
        <w:rPr>
          <w:color w:val="000000"/>
        </w:rPr>
      </w:pPr>
      <w:r>
        <w:rPr>
          <w:color w:val="000000"/>
        </w:rPr>
        <w:t xml:space="preserve">Ke všem povrchům ABS hrany </w:t>
      </w:r>
      <w:r w:rsidR="007612A1">
        <w:rPr>
          <w:color w:val="000000"/>
        </w:rPr>
        <w:t xml:space="preserve">/plastové/ </w:t>
      </w:r>
      <w:r>
        <w:rPr>
          <w:color w:val="000000"/>
        </w:rPr>
        <w:t>2mm stejného dezénu</w:t>
      </w:r>
    </w:p>
    <w:p w:rsidR="001002FE" w:rsidRDefault="001002FE">
      <w:pPr>
        <w:tabs>
          <w:tab w:val="left" w:pos="540"/>
          <w:tab w:val="left" w:pos="2340"/>
          <w:tab w:val="left" w:pos="2880"/>
        </w:tabs>
        <w:rPr>
          <w:color w:val="000000"/>
        </w:rPr>
      </w:pPr>
      <w:r>
        <w:rPr>
          <w:color w:val="000000"/>
        </w:rPr>
        <w:t xml:space="preserve">Použitý typ laminovaných desek je nutné odsouhlasit s investorem a projektantem </w:t>
      </w:r>
    </w:p>
    <w:p w:rsidR="00FE5863" w:rsidRDefault="00FE5863">
      <w:pPr>
        <w:tabs>
          <w:tab w:val="left" w:pos="540"/>
          <w:tab w:val="left" w:pos="2340"/>
          <w:tab w:val="left" w:pos="2880"/>
        </w:tabs>
        <w:rPr>
          <w:color w:val="000000"/>
        </w:rPr>
      </w:pPr>
    </w:p>
    <w:p w:rsidR="00FE5863" w:rsidRDefault="009E56EE">
      <w:pPr>
        <w:tabs>
          <w:tab w:val="left" w:pos="540"/>
          <w:tab w:val="left" w:pos="2340"/>
          <w:tab w:val="left" w:pos="2880"/>
        </w:tabs>
        <w:rPr>
          <w:color w:val="000000"/>
        </w:rPr>
      </w:pPr>
      <w:r>
        <w:rPr>
          <w:color w:val="000000"/>
        </w:rPr>
        <w:t>Tří</w:t>
      </w:r>
      <w:r w:rsidR="00FE5863">
        <w:rPr>
          <w:color w:val="000000"/>
        </w:rPr>
        <w:t>lůžkový pokoj:</w:t>
      </w:r>
    </w:p>
    <w:p w:rsidR="00D04A43" w:rsidRDefault="00D04A43">
      <w:pPr>
        <w:tabs>
          <w:tab w:val="left" w:pos="540"/>
          <w:tab w:val="left" w:pos="2340"/>
          <w:tab w:val="left" w:pos="2880"/>
        </w:tabs>
        <w:rPr>
          <w:color w:val="000000"/>
        </w:rPr>
      </w:pPr>
    </w:p>
    <w:p w:rsidR="00D04A43" w:rsidRDefault="009A72BE">
      <w:pPr>
        <w:tabs>
          <w:tab w:val="left" w:pos="540"/>
          <w:tab w:val="left" w:pos="2340"/>
          <w:tab w:val="left" w:pos="2880"/>
        </w:tabs>
        <w:rPr>
          <w:color w:val="000000"/>
        </w:rPr>
      </w:pPr>
      <w:r>
        <w:rPr>
          <w:color w:val="000000"/>
        </w:rPr>
        <w:t xml:space="preserve">Veškerý </w:t>
      </w:r>
      <w:r w:rsidR="00804EBA">
        <w:rPr>
          <w:color w:val="000000"/>
        </w:rPr>
        <w:t>nábytek je</w:t>
      </w:r>
      <w:r w:rsidR="00D04A43">
        <w:rPr>
          <w:color w:val="000000"/>
        </w:rPr>
        <w:t xml:space="preserve"> r</w:t>
      </w:r>
      <w:r w:rsidR="00B57812">
        <w:rPr>
          <w:color w:val="000000"/>
        </w:rPr>
        <w:t>ozkreslen a popsán na výkresech.</w:t>
      </w:r>
    </w:p>
    <w:p w:rsidR="00D04A43" w:rsidRDefault="00D04A43">
      <w:pPr>
        <w:tabs>
          <w:tab w:val="left" w:pos="540"/>
          <w:tab w:val="left" w:pos="2340"/>
          <w:tab w:val="left" w:pos="2880"/>
        </w:tabs>
        <w:rPr>
          <w:color w:val="000000"/>
        </w:rPr>
      </w:pPr>
      <w:r>
        <w:rPr>
          <w:color w:val="000000"/>
        </w:rPr>
        <w:t>Jednotlivé položky jsou popsány na výkresech standardů</w:t>
      </w:r>
      <w:r w:rsidR="00B57812">
        <w:rPr>
          <w:color w:val="000000"/>
        </w:rPr>
        <w:t>.</w:t>
      </w:r>
    </w:p>
    <w:p w:rsidR="00FE5863" w:rsidRDefault="00FE5863">
      <w:pPr>
        <w:tabs>
          <w:tab w:val="left" w:pos="540"/>
          <w:tab w:val="left" w:pos="2340"/>
          <w:tab w:val="left" w:pos="2880"/>
        </w:tabs>
        <w:rPr>
          <w:color w:val="000000"/>
        </w:rPr>
      </w:pPr>
    </w:p>
    <w:p w:rsidR="00B47BAC" w:rsidRDefault="00FE5863">
      <w:pPr>
        <w:tabs>
          <w:tab w:val="left" w:pos="540"/>
          <w:tab w:val="left" w:pos="2340"/>
          <w:tab w:val="left" w:pos="2880"/>
        </w:tabs>
        <w:rPr>
          <w:color w:val="000000"/>
        </w:rPr>
      </w:pPr>
      <w:r>
        <w:rPr>
          <w:color w:val="000000"/>
        </w:rPr>
        <w:t>Každý student má k</w:t>
      </w:r>
      <w:r w:rsidR="00D04A43">
        <w:rPr>
          <w:color w:val="000000"/>
        </w:rPr>
        <w:t> </w:t>
      </w:r>
      <w:r>
        <w:rPr>
          <w:color w:val="000000"/>
        </w:rPr>
        <w:t>dispozici</w:t>
      </w:r>
      <w:r w:rsidR="00D04A43">
        <w:rPr>
          <w:color w:val="000000"/>
        </w:rPr>
        <w:t xml:space="preserve"> lůžko 200 x </w:t>
      </w:r>
      <w:r w:rsidR="00E975BF">
        <w:rPr>
          <w:color w:val="000000"/>
        </w:rPr>
        <w:t>85</w:t>
      </w:r>
      <w:r w:rsidR="00D04A43">
        <w:rPr>
          <w:color w:val="000000"/>
        </w:rPr>
        <w:t xml:space="preserve"> cm</w:t>
      </w:r>
      <w:r w:rsidR="00B47BAC">
        <w:rPr>
          <w:color w:val="000000"/>
        </w:rPr>
        <w:t xml:space="preserve"> /matrace – výška matrace 14cm </w:t>
      </w:r>
      <w:r w:rsidR="007612A1">
        <w:rPr>
          <w:color w:val="000000"/>
        </w:rPr>
        <w:t>s výškovou tolerancí 10mm</w:t>
      </w:r>
      <w:r w:rsidR="00D04A43">
        <w:rPr>
          <w:color w:val="000000"/>
        </w:rPr>
        <w:t xml:space="preserve"> s úložným prostorem na lůžkoviny. </w:t>
      </w:r>
      <w:r w:rsidR="00CA42B9">
        <w:rPr>
          <w:color w:val="000000"/>
        </w:rPr>
        <w:t xml:space="preserve">Tuhost matrace </w:t>
      </w:r>
      <w:bookmarkStart w:id="0" w:name="_GoBack"/>
      <w:bookmarkEnd w:id="0"/>
      <w:r w:rsidR="00804EBA">
        <w:rPr>
          <w:color w:val="000000"/>
        </w:rPr>
        <w:t xml:space="preserve">min. 3 /z </w:t>
      </w:r>
      <w:r w:rsidR="00804EBA">
        <w:rPr>
          <w:color w:val="000000"/>
        </w:rPr>
        <w:lastRenderedPageBreak/>
        <w:t>rozsahu</w:t>
      </w:r>
      <w:r w:rsidR="00CA42B9">
        <w:rPr>
          <w:color w:val="000000"/>
        </w:rPr>
        <w:t xml:space="preserve"> 1 – 5/.výška jádra min 140mm, nosnost min.120kg,vhodná pro uložení na </w:t>
      </w:r>
      <w:proofErr w:type="gramStart"/>
      <w:r w:rsidR="00CA42B9">
        <w:rPr>
          <w:color w:val="000000"/>
        </w:rPr>
        <w:t>rošt.</w:t>
      </w:r>
      <w:r w:rsidR="00B47BAC">
        <w:rPr>
          <w:color w:val="000000"/>
        </w:rPr>
        <w:t>.</w:t>
      </w:r>
      <w:proofErr w:type="gramEnd"/>
      <w:r w:rsidR="00B47BAC">
        <w:rPr>
          <w:color w:val="000000"/>
        </w:rPr>
        <w:t xml:space="preserve"> Matrace je vyrobena z kvalitní pěny, s tvarovou stálostí a dlouhou životností.</w:t>
      </w:r>
    </w:p>
    <w:p w:rsidR="00B47BAC" w:rsidRDefault="00B47BAC">
      <w:pPr>
        <w:tabs>
          <w:tab w:val="left" w:pos="540"/>
          <w:tab w:val="left" w:pos="2340"/>
          <w:tab w:val="left" w:pos="2880"/>
        </w:tabs>
        <w:rPr>
          <w:color w:val="000000"/>
        </w:rPr>
      </w:pPr>
      <w:r>
        <w:rPr>
          <w:color w:val="000000"/>
        </w:rPr>
        <w:t xml:space="preserve">Potah matrace prošívaná látka 100% polyester prošitá dutým vláknem, příjemná na dotek s vysokou vzdušností. Potah matrace je snímatelný pomocí zipu a lze jej prát při </w:t>
      </w:r>
      <w:r w:rsidR="00804EBA">
        <w:rPr>
          <w:color w:val="000000"/>
        </w:rPr>
        <w:t>max. 60</w:t>
      </w:r>
      <w:r>
        <w:rPr>
          <w:color w:val="000000"/>
        </w:rPr>
        <w:t xml:space="preserve"> st. Celsia. Potah je nesrážlivý – barva lomená bílá.</w:t>
      </w:r>
    </w:p>
    <w:p w:rsidR="00C22493" w:rsidRDefault="00B47BAC">
      <w:pPr>
        <w:tabs>
          <w:tab w:val="left" w:pos="540"/>
          <w:tab w:val="left" w:pos="2340"/>
          <w:tab w:val="left" w:pos="2880"/>
        </w:tabs>
        <w:rPr>
          <w:color w:val="000000"/>
        </w:rPr>
      </w:pPr>
      <w:r>
        <w:rPr>
          <w:color w:val="000000"/>
        </w:rPr>
        <w:t xml:space="preserve">V korpusu lůžka jsou </w:t>
      </w:r>
      <w:r w:rsidR="00D04A43">
        <w:rPr>
          <w:color w:val="000000"/>
        </w:rPr>
        <w:t>dvě zásuvky na nábytkářských jednosměrných kole</w:t>
      </w:r>
      <w:r w:rsidR="009E56EE">
        <w:rPr>
          <w:color w:val="000000"/>
        </w:rPr>
        <w:t xml:space="preserve">čkách se zapuštěnými úchytkami, </w:t>
      </w:r>
      <w:r w:rsidR="00C22493">
        <w:rPr>
          <w:color w:val="000000"/>
        </w:rPr>
        <w:t>lůžko je od stěny oddělené obkladovým panelem.</w:t>
      </w:r>
      <w:r w:rsidR="00FA2DF9">
        <w:rPr>
          <w:color w:val="000000"/>
        </w:rPr>
        <w:t xml:space="preserve"> Podrobný popis je na výkrese lůžka</w:t>
      </w:r>
    </w:p>
    <w:p w:rsidR="005B69BE" w:rsidRDefault="005B69BE">
      <w:pPr>
        <w:tabs>
          <w:tab w:val="left" w:pos="540"/>
          <w:tab w:val="left" w:pos="2340"/>
          <w:tab w:val="left" w:pos="2880"/>
        </w:tabs>
        <w:rPr>
          <w:color w:val="000000"/>
        </w:rPr>
      </w:pPr>
    </w:p>
    <w:p w:rsidR="00C22493" w:rsidRDefault="00C22493">
      <w:pPr>
        <w:tabs>
          <w:tab w:val="left" w:pos="540"/>
          <w:tab w:val="left" w:pos="2340"/>
          <w:tab w:val="left" w:pos="2880"/>
        </w:tabs>
        <w:rPr>
          <w:color w:val="000000"/>
        </w:rPr>
      </w:pPr>
    </w:p>
    <w:p w:rsidR="00C22493" w:rsidRDefault="00C22493">
      <w:pPr>
        <w:tabs>
          <w:tab w:val="left" w:pos="540"/>
          <w:tab w:val="left" w:pos="2340"/>
          <w:tab w:val="left" w:pos="2880"/>
        </w:tabs>
        <w:rPr>
          <w:color w:val="000000"/>
        </w:rPr>
      </w:pPr>
      <w:r>
        <w:rPr>
          <w:color w:val="000000"/>
        </w:rPr>
        <w:t>Pracovní kout je tvořen psacím stolkem 120x</w:t>
      </w:r>
      <w:r w:rsidR="00E975BF">
        <w:rPr>
          <w:color w:val="000000"/>
        </w:rPr>
        <w:t>70</w:t>
      </w:r>
      <w:r>
        <w:rPr>
          <w:color w:val="000000"/>
        </w:rPr>
        <w:t>cm s uzamykatelnou policovou skříňkou, před stolkem je obklad stěny se třemi zabudovanými zásuvkami a vypínačem LED světelného pásku, který osvětluje pracovní plochu stolku</w:t>
      </w:r>
      <w:r w:rsidR="00E975BF">
        <w:rPr>
          <w:color w:val="000000"/>
        </w:rPr>
        <w:t xml:space="preserve"> ze dna odkládací poličky nad stolkem</w:t>
      </w:r>
      <w:r>
        <w:rPr>
          <w:color w:val="000000"/>
        </w:rPr>
        <w:t>. Příslušenství ke svítidlu je rozkresleno na výkrese stolku. Nad stolkem je odkládací polička 120x24</w:t>
      </w:r>
      <w:r w:rsidR="00213353">
        <w:rPr>
          <w:color w:val="000000"/>
        </w:rPr>
        <w:t>x104</w:t>
      </w:r>
      <w:r>
        <w:rPr>
          <w:color w:val="000000"/>
        </w:rPr>
        <w:t xml:space="preserve"> cm.</w:t>
      </w:r>
    </w:p>
    <w:p w:rsidR="00213353" w:rsidRDefault="00C22493">
      <w:pPr>
        <w:tabs>
          <w:tab w:val="left" w:pos="540"/>
          <w:tab w:val="left" w:pos="2340"/>
          <w:tab w:val="left" w:pos="2880"/>
        </w:tabs>
        <w:rPr>
          <w:color w:val="000000"/>
        </w:rPr>
      </w:pPr>
      <w:r>
        <w:rPr>
          <w:color w:val="000000"/>
        </w:rPr>
        <w:t xml:space="preserve">Další odkládací prostor </w:t>
      </w:r>
      <w:r w:rsidR="00213353">
        <w:rPr>
          <w:color w:val="000000"/>
        </w:rPr>
        <w:t xml:space="preserve">pro jednoho studenta </w:t>
      </w:r>
      <w:r>
        <w:rPr>
          <w:color w:val="000000"/>
        </w:rPr>
        <w:t xml:space="preserve">je </w:t>
      </w:r>
      <w:r w:rsidR="00842A15">
        <w:rPr>
          <w:color w:val="000000"/>
        </w:rPr>
        <w:t>skříň /regál/</w:t>
      </w:r>
      <w:r>
        <w:rPr>
          <w:color w:val="000000"/>
        </w:rPr>
        <w:t xml:space="preserve"> bez </w:t>
      </w:r>
      <w:r w:rsidR="00213353">
        <w:rPr>
          <w:color w:val="000000"/>
        </w:rPr>
        <w:t>d</w:t>
      </w:r>
      <w:r>
        <w:rPr>
          <w:color w:val="000000"/>
        </w:rPr>
        <w:t xml:space="preserve">vířek </w:t>
      </w:r>
      <w:r w:rsidR="009E56EE">
        <w:rPr>
          <w:color w:val="000000"/>
        </w:rPr>
        <w:t>40</w:t>
      </w:r>
      <w:r w:rsidR="00213353">
        <w:rPr>
          <w:color w:val="000000"/>
        </w:rPr>
        <w:t>x34x187 cm.</w:t>
      </w:r>
    </w:p>
    <w:p w:rsidR="004D45A8" w:rsidRDefault="004D45A8">
      <w:pPr>
        <w:tabs>
          <w:tab w:val="left" w:pos="540"/>
          <w:tab w:val="left" w:pos="2340"/>
          <w:tab w:val="left" w:pos="2880"/>
        </w:tabs>
        <w:rPr>
          <w:color w:val="000000"/>
        </w:rPr>
      </w:pPr>
    </w:p>
    <w:p w:rsidR="00213353" w:rsidRDefault="00213353">
      <w:pPr>
        <w:tabs>
          <w:tab w:val="left" w:pos="540"/>
          <w:tab w:val="left" w:pos="2340"/>
          <w:tab w:val="left" w:pos="2880"/>
        </w:tabs>
        <w:rPr>
          <w:color w:val="000000"/>
        </w:rPr>
      </w:pPr>
      <w:r>
        <w:rPr>
          <w:color w:val="000000"/>
        </w:rPr>
        <w:t>Barevná kombinace jednotlivých zařizovacích předmětů je na výkresech a na přiložených vizualizacích.</w:t>
      </w:r>
    </w:p>
    <w:p w:rsidR="004D45A8" w:rsidRDefault="004D45A8">
      <w:pPr>
        <w:tabs>
          <w:tab w:val="left" w:pos="540"/>
          <w:tab w:val="left" w:pos="2340"/>
          <w:tab w:val="left" w:pos="2880"/>
        </w:tabs>
        <w:rPr>
          <w:color w:val="000000"/>
        </w:rPr>
      </w:pPr>
    </w:p>
    <w:p w:rsidR="00213353" w:rsidRDefault="00213353">
      <w:pPr>
        <w:tabs>
          <w:tab w:val="left" w:pos="540"/>
          <w:tab w:val="left" w:pos="2340"/>
          <w:tab w:val="left" w:pos="2880"/>
        </w:tabs>
        <w:rPr>
          <w:color w:val="000000"/>
        </w:rPr>
      </w:pPr>
      <w:r>
        <w:rPr>
          <w:color w:val="000000"/>
        </w:rPr>
        <w:t>Plastová židle bez montovaných spojů v barevné kombinaci k použitým materiálům nábytku je popsána na výkrese.</w:t>
      </w:r>
    </w:p>
    <w:p w:rsidR="000A4AEB" w:rsidRDefault="000A4AEB">
      <w:pPr>
        <w:tabs>
          <w:tab w:val="left" w:pos="540"/>
          <w:tab w:val="left" w:pos="2340"/>
          <w:tab w:val="left" w:pos="2880"/>
        </w:tabs>
        <w:rPr>
          <w:color w:val="000000"/>
        </w:rPr>
      </w:pPr>
      <w:r>
        <w:rPr>
          <w:color w:val="000000"/>
        </w:rPr>
        <w:t xml:space="preserve">Židle je bez područek, stohovatelná, </w:t>
      </w:r>
      <w:r w:rsidR="00A6244F">
        <w:rPr>
          <w:color w:val="000000"/>
        </w:rPr>
        <w:t xml:space="preserve">nečalouněná, </w:t>
      </w:r>
      <w:r>
        <w:rPr>
          <w:color w:val="000000"/>
        </w:rPr>
        <w:t xml:space="preserve">lehká konstrukce viz obrázek. Zaoblené tvary, opěrák spojený plynule se sedákem. Materiál Polypropylen, bez šroubovaných spojů. Židle je vyrobená vstřikováním hmoty do formy, konstrukce je zesílená skleněnými vlákny. Na podnožích jsou plastové patky, barva židle je červená dle přiloženého obrázku. </w:t>
      </w:r>
      <w:r w:rsidR="00A6244F">
        <w:rPr>
          <w:color w:val="000000"/>
        </w:rPr>
        <w:t>Židle je testovaná dle požadavků UNI a UNI EN 1022-98 a UNI EN ISO 12150</w:t>
      </w:r>
    </w:p>
    <w:p w:rsidR="00A6244F" w:rsidRDefault="00A6244F">
      <w:pPr>
        <w:tabs>
          <w:tab w:val="left" w:pos="540"/>
          <w:tab w:val="left" w:pos="2340"/>
          <w:tab w:val="left" w:pos="2880"/>
        </w:tabs>
        <w:rPr>
          <w:color w:val="000000"/>
        </w:rPr>
      </w:pPr>
      <w:r>
        <w:rPr>
          <w:color w:val="000000"/>
        </w:rPr>
        <w:t>Rozměry židle s tolerancí 10mm – šířka celková – 51cm, vnější hloubka – 52,5cm, výška sedáku – 46cm, výška celkem – 77,5cm</w:t>
      </w:r>
    </w:p>
    <w:p w:rsidR="00A6244F" w:rsidRDefault="00A6244F">
      <w:pPr>
        <w:tabs>
          <w:tab w:val="left" w:pos="540"/>
          <w:tab w:val="left" w:pos="2340"/>
          <w:tab w:val="left" w:pos="2880"/>
        </w:tabs>
        <w:rPr>
          <w:color w:val="000000"/>
        </w:rPr>
      </w:pPr>
    </w:p>
    <w:p w:rsidR="00213353" w:rsidRDefault="009E56EE">
      <w:pPr>
        <w:tabs>
          <w:tab w:val="left" w:pos="540"/>
          <w:tab w:val="left" w:pos="2340"/>
          <w:tab w:val="left" w:pos="2880"/>
        </w:tabs>
        <w:rPr>
          <w:color w:val="000000"/>
        </w:rPr>
      </w:pPr>
      <w:r>
        <w:rPr>
          <w:color w:val="000000"/>
        </w:rPr>
        <w:t>Skř</w:t>
      </w:r>
      <w:r w:rsidR="00213353">
        <w:rPr>
          <w:color w:val="000000"/>
        </w:rPr>
        <w:t>íň:</w:t>
      </w:r>
    </w:p>
    <w:p w:rsidR="00213353" w:rsidRDefault="00213353">
      <w:pPr>
        <w:tabs>
          <w:tab w:val="left" w:pos="540"/>
          <w:tab w:val="left" w:pos="2340"/>
          <w:tab w:val="left" w:pos="2880"/>
        </w:tabs>
        <w:rPr>
          <w:color w:val="000000"/>
        </w:rPr>
      </w:pPr>
    </w:p>
    <w:p w:rsidR="00213353" w:rsidRDefault="009D1D66">
      <w:pPr>
        <w:tabs>
          <w:tab w:val="left" w:pos="540"/>
          <w:tab w:val="left" w:pos="2340"/>
          <w:tab w:val="left" w:pos="2880"/>
        </w:tabs>
        <w:rPr>
          <w:color w:val="000000"/>
        </w:rPr>
      </w:pPr>
      <w:r>
        <w:rPr>
          <w:color w:val="000000"/>
        </w:rPr>
        <w:t>Každý student má</w:t>
      </w:r>
      <w:r w:rsidR="00842A15">
        <w:rPr>
          <w:color w:val="000000"/>
        </w:rPr>
        <w:t xml:space="preserve"> k dispozici jednu šatní skříň širokou</w:t>
      </w:r>
      <w:r>
        <w:rPr>
          <w:color w:val="000000"/>
        </w:rPr>
        <w:t xml:space="preserve"> 8</w:t>
      </w:r>
      <w:r w:rsidR="009E56EE">
        <w:rPr>
          <w:color w:val="000000"/>
        </w:rPr>
        <w:t>0</w:t>
      </w:r>
      <w:r>
        <w:rPr>
          <w:color w:val="000000"/>
        </w:rPr>
        <w:t xml:space="preserve"> cm </w:t>
      </w:r>
      <w:r w:rsidR="00842A15">
        <w:rPr>
          <w:color w:val="000000"/>
        </w:rPr>
        <w:t xml:space="preserve">a hlubokou 60 cm </w:t>
      </w:r>
      <w:r>
        <w:rPr>
          <w:color w:val="000000"/>
        </w:rPr>
        <w:t xml:space="preserve">a jednu skříňovou nadstavbu se dvířky vysokou </w:t>
      </w:r>
      <w:r w:rsidR="00842A15">
        <w:rPr>
          <w:color w:val="000000"/>
        </w:rPr>
        <w:t>45</w:t>
      </w:r>
      <w:r>
        <w:rPr>
          <w:color w:val="000000"/>
        </w:rPr>
        <w:t xml:space="preserve"> cm. </w:t>
      </w:r>
    </w:p>
    <w:p w:rsidR="00842A15" w:rsidRDefault="00544E09">
      <w:pPr>
        <w:tabs>
          <w:tab w:val="left" w:pos="540"/>
          <w:tab w:val="left" w:pos="2340"/>
          <w:tab w:val="left" w:pos="2880"/>
        </w:tabs>
        <w:rPr>
          <w:color w:val="000000"/>
        </w:rPr>
      </w:pPr>
      <w:r>
        <w:rPr>
          <w:color w:val="000000"/>
        </w:rPr>
        <w:t>Povrch -</w:t>
      </w:r>
      <w:r w:rsidR="00842A15">
        <w:rPr>
          <w:color w:val="000000"/>
        </w:rPr>
        <w:t xml:space="preserve"> imitace jilm přírodní</w:t>
      </w:r>
      <w:r>
        <w:rPr>
          <w:color w:val="000000"/>
        </w:rPr>
        <w:t xml:space="preserve"> viz materiály</w:t>
      </w:r>
    </w:p>
    <w:p w:rsidR="00FA2DF9" w:rsidRDefault="00FA2DF9">
      <w:pPr>
        <w:tabs>
          <w:tab w:val="left" w:pos="540"/>
          <w:tab w:val="left" w:pos="2340"/>
          <w:tab w:val="left" w:pos="2880"/>
        </w:tabs>
        <w:rPr>
          <w:color w:val="000000"/>
        </w:rPr>
      </w:pPr>
      <w:r>
        <w:rPr>
          <w:color w:val="000000"/>
        </w:rPr>
        <w:t xml:space="preserve">Záda skříní – lakovaná tvrdá dřevovláknitá deska </w:t>
      </w:r>
      <w:proofErr w:type="spellStart"/>
      <w:r>
        <w:rPr>
          <w:color w:val="000000"/>
        </w:rPr>
        <w:t>tl</w:t>
      </w:r>
      <w:proofErr w:type="spellEnd"/>
      <w:r w:rsidR="00842A15">
        <w:rPr>
          <w:color w:val="000000"/>
        </w:rPr>
        <w:t>. 3mm s tolerancí 1mm. Barva šed</w:t>
      </w:r>
      <w:r>
        <w:rPr>
          <w:color w:val="000000"/>
        </w:rPr>
        <w:t>á.</w:t>
      </w:r>
    </w:p>
    <w:p w:rsidR="00FA2DF9" w:rsidRDefault="00FA2DF9">
      <w:pPr>
        <w:tabs>
          <w:tab w:val="left" w:pos="540"/>
          <w:tab w:val="left" w:pos="2340"/>
          <w:tab w:val="left" w:pos="2880"/>
        </w:tabs>
        <w:rPr>
          <w:color w:val="000000"/>
        </w:rPr>
      </w:pPr>
      <w:r>
        <w:rPr>
          <w:color w:val="000000"/>
        </w:rPr>
        <w:t>Vnitřní police stavitelné po 32mm.</w:t>
      </w:r>
    </w:p>
    <w:p w:rsidR="00FA2DF9" w:rsidRDefault="00FA2DF9">
      <w:pPr>
        <w:tabs>
          <w:tab w:val="left" w:pos="540"/>
          <w:tab w:val="left" w:pos="2340"/>
          <w:tab w:val="left" w:pos="2880"/>
        </w:tabs>
        <w:rPr>
          <w:color w:val="000000"/>
        </w:rPr>
      </w:pPr>
      <w:r>
        <w:rPr>
          <w:color w:val="000000"/>
        </w:rPr>
        <w:t>Úchyty kovové zadlabané rozměr 143x35x12mm s tolerancí 2mm., povrch aluminiový efekt</w:t>
      </w:r>
    </w:p>
    <w:p w:rsidR="00FA2DF9" w:rsidRDefault="00FA2DF9">
      <w:pPr>
        <w:tabs>
          <w:tab w:val="left" w:pos="540"/>
          <w:tab w:val="left" w:pos="2340"/>
          <w:tab w:val="left" w:pos="2880"/>
        </w:tabs>
        <w:rPr>
          <w:color w:val="000000"/>
        </w:rPr>
      </w:pPr>
      <w:r>
        <w:rPr>
          <w:color w:val="000000"/>
        </w:rPr>
        <w:t xml:space="preserve">Závěsy dveří kvalitní, vynášecí, úhel otevření 95 stupňů s tlumením dovření. Pod dno skříní osadit stavěcí rektifikační patky, ovládané přes dno </w:t>
      </w:r>
      <w:proofErr w:type="spellStart"/>
      <w:r>
        <w:rPr>
          <w:color w:val="000000"/>
        </w:rPr>
        <w:t>skř</w:t>
      </w:r>
      <w:proofErr w:type="spellEnd"/>
      <w:r>
        <w:rPr>
          <w:color w:val="000000"/>
        </w:rPr>
        <w:t>. Otvorem s plastovou záslepkou. Jednotlivé skříně spojovat přes boky nábytkovými šrouby, sestavu kotvit ke stěně.</w:t>
      </w:r>
    </w:p>
    <w:p w:rsidR="00CD5602" w:rsidRDefault="00544E09">
      <w:pPr>
        <w:tabs>
          <w:tab w:val="left" w:pos="540"/>
          <w:tab w:val="left" w:pos="2340"/>
          <w:tab w:val="left" w:pos="2880"/>
        </w:tabs>
        <w:rPr>
          <w:color w:val="000000"/>
        </w:rPr>
      </w:pPr>
      <w:r>
        <w:rPr>
          <w:color w:val="000000"/>
        </w:rPr>
        <w:t xml:space="preserve">Šatní panel – 80 x 25 x 190 cm - </w:t>
      </w:r>
      <w:r w:rsidR="00842A15">
        <w:rPr>
          <w:color w:val="000000"/>
        </w:rPr>
        <w:t>dvojháčky 3ks osadit na šat.</w:t>
      </w:r>
      <w:r w:rsidR="00804EBA">
        <w:rPr>
          <w:color w:val="000000"/>
        </w:rPr>
        <w:t xml:space="preserve"> </w:t>
      </w:r>
      <w:proofErr w:type="gramStart"/>
      <w:r w:rsidR="00842A15">
        <w:rPr>
          <w:color w:val="000000"/>
        </w:rPr>
        <w:t>panel</w:t>
      </w:r>
      <w:proofErr w:type="gramEnd"/>
      <w:r w:rsidR="00842A15">
        <w:rPr>
          <w:color w:val="000000"/>
        </w:rPr>
        <w:t xml:space="preserve"> – dvojháček hranatý tvaru L, rozměr 60x40x60mm s tolerancí 2mm, povrch stříbrný matný</w:t>
      </w:r>
    </w:p>
    <w:p w:rsidR="00544E09" w:rsidRDefault="00544E09">
      <w:pPr>
        <w:tabs>
          <w:tab w:val="left" w:pos="540"/>
          <w:tab w:val="left" w:pos="2340"/>
          <w:tab w:val="left" w:pos="2880"/>
        </w:tabs>
        <w:rPr>
          <w:color w:val="000000"/>
        </w:rPr>
      </w:pPr>
    </w:p>
    <w:p w:rsidR="00544E09" w:rsidRDefault="00544E09">
      <w:pPr>
        <w:tabs>
          <w:tab w:val="left" w:pos="540"/>
          <w:tab w:val="left" w:pos="2340"/>
          <w:tab w:val="left" w:pos="2880"/>
        </w:tabs>
        <w:rPr>
          <w:color w:val="000000"/>
        </w:rPr>
      </w:pPr>
    </w:p>
    <w:p w:rsidR="00CD5602" w:rsidRDefault="00E46F6E">
      <w:pPr>
        <w:tabs>
          <w:tab w:val="left" w:pos="540"/>
          <w:tab w:val="left" w:pos="2340"/>
          <w:tab w:val="left" w:pos="2880"/>
        </w:tabs>
        <w:rPr>
          <w:color w:val="000000"/>
        </w:rPr>
      </w:pPr>
      <w:r>
        <w:rPr>
          <w:color w:val="000000"/>
        </w:rPr>
        <w:t>Některé kusy nábytku jsou v</w:t>
      </w:r>
      <w:r w:rsidR="00CD5602">
        <w:rPr>
          <w:color w:val="000000"/>
        </w:rPr>
        <w:t> pravém a levém provedení</w:t>
      </w:r>
    </w:p>
    <w:p w:rsidR="00E372E6" w:rsidRDefault="00E372E6">
      <w:pPr>
        <w:tabs>
          <w:tab w:val="left" w:pos="540"/>
          <w:tab w:val="left" w:pos="2340"/>
          <w:tab w:val="left" w:pos="2880"/>
        </w:tabs>
        <w:rPr>
          <w:color w:val="000000"/>
        </w:rPr>
      </w:pPr>
    </w:p>
    <w:p w:rsidR="00E372E6" w:rsidRDefault="00E372E6" w:rsidP="00E372E6">
      <w:pPr>
        <w:tabs>
          <w:tab w:val="left" w:pos="540"/>
          <w:tab w:val="left" w:pos="2340"/>
          <w:tab w:val="left" w:pos="2880"/>
        </w:tabs>
        <w:rPr>
          <w:color w:val="000000"/>
        </w:rPr>
      </w:pPr>
      <w:r>
        <w:rPr>
          <w:color w:val="000000"/>
        </w:rPr>
        <w:lastRenderedPageBreak/>
        <w:t xml:space="preserve">Na výkrese </w:t>
      </w:r>
      <w:proofErr w:type="spellStart"/>
      <w:proofErr w:type="gramStart"/>
      <w:r>
        <w:rPr>
          <w:color w:val="000000"/>
        </w:rPr>
        <w:t>č.</w:t>
      </w:r>
      <w:r w:rsidR="00544E09">
        <w:rPr>
          <w:color w:val="000000"/>
        </w:rPr>
        <w:t>xx</w:t>
      </w:r>
      <w:proofErr w:type="spellEnd"/>
      <w:proofErr w:type="gramEnd"/>
      <w:r>
        <w:rPr>
          <w:color w:val="000000"/>
        </w:rPr>
        <w:t xml:space="preserve"> jsou vzorová vyobrazení. Dokumentují slovně vymezené technické podmínky a umožňují vytvořit si představu o estetických vlastnostech výrobku, které nelze po</w:t>
      </w:r>
      <w:r w:rsidR="00804EBA">
        <w:rPr>
          <w:color w:val="000000"/>
        </w:rPr>
        <w:t>p</w:t>
      </w:r>
      <w:r>
        <w:rPr>
          <w:color w:val="000000"/>
        </w:rPr>
        <w:t>sat slovy</w:t>
      </w:r>
    </w:p>
    <w:p w:rsidR="003C2F2E" w:rsidRDefault="003C2F2E" w:rsidP="00E372E6">
      <w:pPr>
        <w:tabs>
          <w:tab w:val="left" w:pos="540"/>
          <w:tab w:val="left" w:pos="2340"/>
          <w:tab w:val="left" w:pos="2880"/>
        </w:tabs>
        <w:rPr>
          <w:color w:val="000000"/>
        </w:rPr>
      </w:pPr>
    </w:p>
    <w:p w:rsidR="003C2F2E" w:rsidRPr="003C2F2E" w:rsidRDefault="003C2F2E" w:rsidP="00E372E6">
      <w:pPr>
        <w:tabs>
          <w:tab w:val="left" w:pos="540"/>
          <w:tab w:val="left" w:pos="2340"/>
          <w:tab w:val="left" w:pos="2880"/>
        </w:tabs>
        <w:rPr>
          <w:color w:val="000000"/>
          <w:u w:val="single"/>
        </w:rPr>
      </w:pPr>
      <w:r w:rsidRPr="003C2F2E">
        <w:rPr>
          <w:color w:val="000000"/>
          <w:u w:val="single"/>
        </w:rPr>
        <w:t xml:space="preserve">Výrobní dokumentaci a použité materiály konzultovat se zadavatelem a </w:t>
      </w:r>
      <w:r>
        <w:rPr>
          <w:color w:val="000000"/>
          <w:u w:val="single"/>
        </w:rPr>
        <w:t xml:space="preserve">s </w:t>
      </w:r>
      <w:r w:rsidRPr="003C2F2E">
        <w:rPr>
          <w:color w:val="000000"/>
          <w:u w:val="single"/>
        </w:rPr>
        <w:t xml:space="preserve">architektem </w:t>
      </w:r>
      <w:r w:rsidR="00804EBA" w:rsidRPr="003C2F2E">
        <w:rPr>
          <w:color w:val="000000"/>
          <w:u w:val="single"/>
        </w:rPr>
        <w:t>interiéru</w:t>
      </w:r>
    </w:p>
    <w:p w:rsidR="00E372E6" w:rsidRDefault="00E372E6">
      <w:pPr>
        <w:tabs>
          <w:tab w:val="left" w:pos="540"/>
          <w:tab w:val="left" w:pos="2340"/>
          <w:tab w:val="left" w:pos="2880"/>
        </w:tabs>
        <w:rPr>
          <w:color w:val="000000"/>
        </w:rPr>
      </w:pPr>
    </w:p>
    <w:p w:rsidR="00213353" w:rsidRDefault="00213353">
      <w:pPr>
        <w:tabs>
          <w:tab w:val="left" w:pos="540"/>
          <w:tab w:val="left" w:pos="2340"/>
          <w:tab w:val="left" w:pos="2880"/>
        </w:tabs>
        <w:rPr>
          <w:color w:val="000000"/>
        </w:rPr>
      </w:pPr>
    </w:p>
    <w:p w:rsidR="00590331" w:rsidRDefault="00213353">
      <w:pPr>
        <w:tabs>
          <w:tab w:val="left" w:pos="540"/>
          <w:tab w:val="left" w:pos="2340"/>
          <w:tab w:val="left" w:pos="2880"/>
        </w:tabs>
        <w:rPr>
          <w:color w:val="000000"/>
        </w:rPr>
      </w:pPr>
      <w:r>
        <w:rPr>
          <w:color w:val="000000"/>
        </w:rPr>
        <w:t xml:space="preserve"> </w:t>
      </w:r>
      <w:r w:rsidR="009F55B4">
        <w:rPr>
          <w:color w:val="000000"/>
        </w:rPr>
        <w:tab/>
      </w:r>
      <w:r w:rsidR="00590331">
        <w:rPr>
          <w:color w:val="000000"/>
        </w:rPr>
        <w:t xml:space="preserve">                  </w:t>
      </w:r>
    </w:p>
    <w:p w:rsidR="009F55B4" w:rsidRDefault="009F55B4">
      <w:pPr>
        <w:tabs>
          <w:tab w:val="left" w:pos="540"/>
          <w:tab w:val="left" w:pos="2340"/>
          <w:tab w:val="left" w:pos="2880"/>
        </w:tabs>
        <w:rPr>
          <w:color w:val="000000"/>
        </w:rPr>
      </w:pPr>
    </w:p>
    <w:p w:rsidR="009F55B4" w:rsidRDefault="009F55B4">
      <w:pPr>
        <w:numPr>
          <w:ilvl w:val="0"/>
          <w:numId w:val="1"/>
        </w:numPr>
        <w:tabs>
          <w:tab w:val="left" w:pos="720"/>
          <w:tab w:val="left" w:pos="2340"/>
          <w:tab w:val="left" w:pos="2880"/>
        </w:tabs>
        <w:rPr>
          <w:color w:val="000000"/>
        </w:rPr>
      </w:pPr>
      <w:r>
        <w:rPr>
          <w:color w:val="000000"/>
        </w:rPr>
        <w:t xml:space="preserve">Rozsah použití jednotlivých materiálů a barev je rozkreslen a popsán na výkresech tvarů a detailů jednotlivých zařizovacích předmětů </w:t>
      </w:r>
      <w:r w:rsidR="00804EBA">
        <w:rPr>
          <w:color w:val="000000"/>
        </w:rPr>
        <w:t>interiéru</w:t>
      </w:r>
      <w:r>
        <w:rPr>
          <w:color w:val="000000"/>
        </w:rPr>
        <w:t xml:space="preserve"> a na výkrese obkladů stěn</w:t>
      </w:r>
    </w:p>
    <w:p w:rsidR="009F55B4" w:rsidRDefault="009F55B4">
      <w:pPr>
        <w:tabs>
          <w:tab w:val="left" w:pos="540"/>
          <w:tab w:val="left" w:pos="2340"/>
          <w:tab w:val="left" w:pos="2880"/>
        </w:tabs>
        <w:rPr>
          <w:color w:val="000000"/>
        </w:rPr>
      </w:pPr>
    </w:p>
    <w:p w:rsidR="009F55B4" w:rsidRDefault="009F55B4">
      <w:pPr>
        <w:numPr>
          <w:ilvl w:val="0"/>
          <w:numId w:val="1"/>
        </w:numPr>
        <w:tabs>
          <w:tab w:val="left" w:pos="720"/>
        </w:tabs>
        <w:rPr>
          <w:color w:val="000000"/>
        </w:rPr>
      </w:pPr>
      <w:r>
        <w:rPr>
          <w:color w:val="000000"/>
        </w:rPr>
        <w:t xml:space="preserve">Konkrétní typy výrobků a prvků specifikovaných v PD </w:t>
      </w:r>
      <w:r w:rsidR="00804EBA">
        <w:rPr>
          <w:color w:val="000000"/>
        </w:rPr>
        <w:t>interiéru</w:t>
      </w:r>
      <w:r>
        <w:rPr>
          <w:color w:val="000000"/>
        </w:rPr>
        <w:t xml:space="preserve"> je nutné odsouhlasit zástupci uživatele a architektem</w:t>
      </w:r>
    </w:p>
    <w:p w:rsidR="009F55B4" w:rsidRDefault="009F55B4">
      <w:pPr>
        <w:rPr>
          <w:color w:val="000000"/>
        </w:rPr>
      </w:pPr>
    </w:p>
    <w:p w:rsidR="009F55B4" w:rsidRDefault="009F55B4">
      <w:pPr>
        <w:numPr>
          <w:ilvl w:val="0"/>
          <w:numId w:val="1"/>
        </w:numPr>
        <w:tabs>
          <w:tab w:val="left" w:pos="720"/>
        </w:tabs>
        <w:rPr>
          <w:color w:val="000000"/>
        </w:rPr>
      </w:pPr>
      <w:r>
        <w:rPr>
          <w:color w:val="000000"/>
        </w:rPr>
        <w:t>Všechny truhlářské výrobky je nutné vyrábět až po ověření skutečných rozměrů na stavbě.</w:t>
      </w:r>
      <w:r w:rsidR="009C6285">
        <w:rPr>
          <w:color w:val="000000"/>
        </w:rPr>
        <w:t xml:space="preserve"> Rozměry se mohou lišit od rozměrů vzorového pokoje.</w:t>
      </w:r>
    </w:p>
    <w:p w:rsidR="009F55B4" w:rsidRDefault="009F55B4">
      <w:pPr>
        <w:rPr>
          <w:color w:val="000000"/>
        </w:rPr>
      </w:pPr>
    </w:p>
    <w:p w:rsidR="009F55B4" w:rsidRDefault="009F55B4">
      <w:pPr>
        <w:rPr>
          <w:color w:val="000000"/>
        </w:rPr>
      </w:pPr>
    </w:p>
    <w:p w:rsidR="009F55B4" w:rsidRDefault="009F55B4">
      <w:pPr>
        <w:rPr>
          <w:color w:val="000000"/>
        </w:rPr>
      </w:pPr>
    </w:p>
    <w:p w:rsidR="009F55B4" w:rsidRDefault="009F55B4">
      <w:pPr>
        <w:rPr>
          <w:color w:val="000000"/>
        </w:rPr>
      </w:pPr>
    </w:p>
    <w:p w:rsidR="00724E03" w:rsidRDefault="005B69BE">
      <w:pPr>
        <w:rPr>
          <w:color w:val="000000"/>
        </w:rPr>
      </w:pPr>
      <w:r>
        <w:object w:dxaOrig="4320" w:dyaOrig="4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06.25pt" o:ole="">
            <v:imagedata r:id="rId6" o:title=""/>
          </v:shape>
          <o:OLEObject Type="Embed" ProgID="AutoCAD.Drawing.18" ShapeID="_x0000_i1025" DrawAspect="Content" ObjectID="_1556085039" r:id="rId7"/>
        </w:object>
      </w:r>
    </w:p>
    <w:p w:rsidR="00724E03" w:rsidRDefault="00724E03">
      <w:pPr>
        <w:rPr>
          <w:color w:val="000000"/>
        </w:rPr>
      </w:pPr>
    </w:p>
    <w:p w:rsidR="00724E03" w:rsidRDefault="00724E03">
      <w:pPr>
        <w:rPr>
          <w:color w:val="000000"/>
        </w:rPr>
      </w:pPr>
    </w:p>
    <w:p w:rsidR="00724E03" w:rsidRDefault="00724E03">
      <w:pPr>
        <w:rPr>
          <w:color w:val="000000"/>
        </w:rPr>
      </w:pPr>
    </w:p>
    <w:p w:rsidR="00724E03" w:rsidRDefault="00724E03">
      <w:pPr>
        <w:rPr>
          <w:color w:val="000000"/>
        </w:rPr>
      </w:pPr>
    </w:p>
    <w:p w:rsidR="00A6244F" w:rsidRDefault="00A6244F" w:rsidP="00A6244F">
      <w:pPr>
        <w:rPr>
          <w:color w:val="000000"/>
        </w:rPr>
      </w:pPr>
      <w:r>
        <w:rPr>
          <w:color w:val="000000"/>
        </w:rPr>
        <w:t>arch. Zdeněk Kužela</w:t>
      </w:r>
    </w:p>
    <w:p w:rsidR="00A6244F" w:rsidRDefault="00A6244F" w:rsidP="00A6244F">
      <w:pPr>
        <w:rPr>
          <w:color w:val="000000"/>
        </w:rPr>
      </w:pPr>
      <w:r>
        <w:rPr>
          <w:color w:val="000000"/>
        </w:rPr>
        <w:t>arch. Jiří Musil</w:t>
      </w:r>
    </w:p>
    <w:p w:rsidR="00BD199B" w:rsidRDefault="00BD199B" w:rsidP="00A6244F">
      <w:pPr>
        <w:rPr>
          <w:color w:val="000000"/>
        </w:rPr>
      </w:pPr>
    </w:p>
    <w:p w:rsidR="00A6244F" w:rsidRDefault="00A6244F" w:rsidP="00A6244F">
      <w:pPr>
        <w:rPr>
          <w:color w:val="000000"/>
        </w:rPr>
      </w:pPr>
      <w:r>
        <w:rPr>
          <w:color w:val="000000"/>
        </w:rPr>
        <w:t xml:space="preserve">atelier </w:t>
      </w:r>
      <w:proofErr w:type="spellStart"/>
      <w:r>
        <w:rPr>
          <w:color w:val="000000"/>
        </w:rPr>
        <w:t>KiM</w:t>
      </w:r>
      <w:proofErr w:type="spellEnd"/>
      <w:r>
        <w:rPr>
          <w:color w:val="000000"/>
        </w:rPr>
        <w:t>, Skork</w:t>
      </w:r>
      <w:r w:rsidR="00544E09">
        <w:rPr>
          <w:color w:val="000000"/>
        </w:rPr>
        <w:t xml:space="preserve">ovského 159, </w:t>
      </w:r>
      <w:proofErr w:type="gramStart"/>
      <w:r w:rsidR="00544E09">
        <w:rPr>
          <w:color w:val="000000"/>
        </w:rPr>
        <w:t>636 00  Brno</w:t>
      </w:r>
      <w:proofErr w:type="gramEnd"/>
      <w:r w:rsidR="00544E09">
        <w:rPr>
          <w:color w:val="000000"/>
        </w:rPr>
        <w:t xml:space="preserve">   květen 2017</w:t>
      </w:r>
    </w:p>
    <w:p w:rsidR="00724E03" w:rsidRDefault="00724E03">
      <w:pPr>
        <w:rPr>
          <w:color w:val="000000"/>
        </w:rPr>
      </w:pPr>
    </w:p>
    <w:p w:rsidR="00724E03" w:rsidRDefault="00724E03">
      <w:pPr>
        <w:rPr>
          <w:color w:val="000000"/>
        </w:rPr>
      </w:pPr>
    </w:p>
    <w:p w:rsidR="00724E03" w:rsidRDefault="00724E03">
      <w:pPr>
        <w:rPr>
          <w:color w:val="000000"/>
        </w:rPr>
      </w:pPr>
    </w:p>
    <w:p w:rsidR="00724E03" w:rsidRDefault="00724E03">
      <w:pPr>
        <w:rPr>
          <w:color w:val="000000"/>
        </w:rPr>
      </w:pPr>
    </w:p>
    <w:p w:rsidR="009F55B4" w:rsidRDefault="009F55B4">
      <w:pPr>
        <w:rPr>
          <w:color w:val="000000"/>
        </w:rPr>
      </w:pPr>
    </w:p>
    <w:p w:rsidR="009F55B4" w:rsidRDefault="009F55B4">
      <w:pPr>
        <w:rPr>
          <w:color w:val="000000"/>
        </w:rPr>
      </w:pPr>
    </w:p>
    <w:p w:rsidR="009F55B4" w:rsidRDefault="009F55B4">
      <w:pPr>
        <w:rPr>
          <w:color w:val="000000"/>
        </w:rPr>
      </w:pPr>
    </w:p>
    <w:p w:rsidR="009F55B4" w:rsidRDefault="009F55B4" w:rsidP="00A6244F">
      <w:r>
        <w:rPr>
          <w:color w:val="000000"/>
          <w:sz w:val="36"/>
          <w:szCs w:val="36"/>
        </w:rPr>
        <w:t xml:space="preserve">                                  </w:t>
      </w:r>
    </w:p>
    <w:p w:rsidR="009F55B4" w:rsidRDefault="004F46C1" w:rsidP="004F46C1">
      <w:pPr>
        <w:rPr>
          <w:sz w:val="36"/>
          <w:szCs w:val="36"/>
        </w:rPr>
      </w:pPr>
      <w:r>
        <w:rPr>
          <w:sz w:val="36"/>
          <w:szCs w:val="36"/>
        </w:rPr>
        <w:t xml:space="preserve">                          </w:t>
      </w:r>
      <w:r w:rsidR="009F55B4">
        <w:rPr>
          <w:sz w:val="36"/>
          <w:szCs w:val="36"/>
        </w:rPr>
        <w:t>PRŮVODNÍ ZPRÁVA</w:t>
      </w:r>
    </w:p>
    <w:p w:rsidR="009F55B4" w:rsidRDefault="009F55B4">
      <w:pPr>
        <w:rPr>
          <w:sz w:val="28"/>
          <w:szCs w:val="28"/>
        </w:rPr>
      </w:pPr>
    </w:p>
    <w:p w:rsidR="004F46C1" w:rsidRDefault="009F55B4">
      <w:pPr>
        <w:rPr>
          <w:sz w:val="28"/>
          <w:szCs w:val="28"/>
        </w:rPr>
      </w:pPr>
      <w:r>
        <w:rPr>
          <w:sz w:val="28"/>
          <w:szCs w:val="28"/>
        </w:rPr>
        <w:t xml:space="preserve">                </w:t>
      </w:r>
      <w:r w:rsidR="004F46C1">
        <w:rPr>
          <w:sz w:val="28"/>
          <w:szCs w:val="28"/>
        </w:rPr>
        <w:t xml:space="preserve">           </w:t>
      </w:r>
      <w:r>
        <w:rPr>
          <w:sz w:val="28"/>
          <w:szCs w:val="28"/>
        </w:rPr>
        <w:t>K</w:t>
      </w:r>
      <w:r w:rsidR="004F46C1">
        <w:rPr>
          <w:sz w:val="28"/>
          <w:szCs w:val="28"/>
        </w:rPr>
        <w:t> </w:t>
      </w:r>
      <w:r>
        <w:rPr>
          <w:sz w:val="28"/>
          <w:szCs w:val="28"/>
        </w:rPr>
        <w:t>NÁVRHU</w:t>
      </w:r>
      <w:r w:rsidR="004F46C1">
        <w:rPr>
          <w:sz w:val="28"/>
          <w:szCs w:val="28"/>
        </w:rPr>
        <w:t xml:space="preserve"> ÚPRAV</w:t>
      </w:r>
      <w:r>
        <w:rPr>
          <w:sz w:val="28"/>
          <w:szCs w:val="28"/>
        </w:rPr>
        <w:t xml:space="preserve"> INTERIERU </w:t>
      </w:r>
    </w:p>
    <w:p w:rsidR="004F46C1" w:rsidRDefault="004F46C1">
      <w:pPr>
        <w:rPr>
          <w:sz w:val="28"/>
          <w:szCs w:val="28"/>
        </w:rPr>
      </w:pPr>
    </w:p>
    <w:p w:rsidR="004F46C1" w:rsidRDefault="009A72BE">
      <w:pPr>
        <w:rPr>
          <w:sz w:val="28"/>
          <w:szCs w:val="28"/>
        </w:rPr>
      </w:pPr>
      <w:r>
        <w:rPr>
          <w:sz w:val="28"/>
          <w:szCs w:val="28"/>
        </w:rPr>
        <w:t xml:space="preserve">                              </w:t>
      </w:r>
      <w:r w:rsidR="00804EBA">
        <w:rPr>
          <w:sz w:val="28"/>
          <w:szCs w:val="28"/>
        </w:rPr>
        <w:t>TŘÍLŮŽKOVÝCH POKOJŮ</w:t>
      </w:r>
    </w:p>
    <w:p w:rsidR="009F55B4" w:rsidRDefault="00E37B4B">
      <w:pPr>
        <w:rPr>
          <w:sz w:val="28"/>
          <w:szCs w:val="28"/>
        </w:rPr>
      </w:pPr>
      <w:r>
        <w:rPr>
          <w:sz w:val="28"/>
          <w:szCs w:val="28"/>
        </w:rPr>
        <w:t xml:space="preserve"> </w:t>
      </w:r>
    </w:p>
    <w:p w:rsidR="009F55B4" w:rsidRDefault="004F46C1">
      <w:pPr>
        <w:jc w:val="center"/>
        <w:rPr>
          <w:sz w:val="28"/>
          <w:szCs w:val="28"/>
        </w:rPr>
      </w:pPr>
      <w:r>
        <w:rPr>
          <w:sz w:val="28"/>
          <w:szCs w:val="28"/>
        </w:rPr>
        <w:t xml:space="preserve">UBYTOVACÍHO PROVOZU KOLEJÍ VINAŘSKÁ 5  </w:t>
      </w:r>
      <w:r w:rsidR="00705E1D">
        <w:rPr>
          <w:sz w:val="28"/>
          <w:szCs w:val="28"/>
        </w:rPr>
        <w:t xml:space="preserve">A3  </w:t>
      </w:r>
      <w:r w:rsidR="009F55B4">
        <w:rPr>
          <w:sz w:val="28"/>
          <w:szCs w:val="28"/>
        </w:rPr>
        <w:t>MU BRNO</w:t>
      </w:r>
    </w:p>
    <w:p w:rsidR="002F0221" w:rsidRDefault="002F0221">
      <w:pPr>
        <w:jc w:val="center"/>
        <w:rPr>
          <w:sz w:val="28"/>
          <w:szCs w:val="28"/>
        </w:rPr>
      </w:pPr>
    </w:p>
    <w:p w:rsidR="002F0221" w:rsidRDefault="002F0221">
      <w:pPr>
        <w:jc w:val="center"/>
        <w:rPr>
          <w:sz w:val="28"/>
          <w:szCs w:val="28"/>
        </w:rPr>
      </w:pPr>
    </w:p>
    <w:p w:rsidR="009F55B4" w:rsidRDefault="009F55B4">
      <w:pPr>
        <w:rPr>
          <w:sz w:val="28"/>
          <w:szCs w:val="28"/>
        </w:rPr>
      </w:pPr>
    </w:p>
    <w:p w:rsidR="002F0221" w:rsidRDefault="002F0221" w:rsidP="002F0221">
      <w:pPr>
        <w:pStyle w:val="Nadpis2"/>
        <w:ind w:right="-72"/>
        <w:rPr>
          <w:rFonts w:ascii="Arial" w:hAnsi="Arial" w:cs="Arial"/>
          <w:sz w:val="40"/>
          <w:szCs w:val="40"/>
        </w:rPr>
      </w:pPr>
      <w:r>
        <w:rPr>
          <w:rFonts w:ascii="Arial" w:hAnsi="Arial" w:cs="Arial"/>
          <w:sz w:val="40"/>
          <w:szCs w:val="40"/>
        </w:rPr>
        <w:t>DODÁVKA A MONTÁŽ NÁBYTKU</w:t>
      </w:r>
      <w:r>
        <w:rPr>
          <w:rFonts w:ascii="Arial" w:hAnsi="Arial" w:cs="Arial"/>
          <w:sz w:val="40"/>
          <w:szCs w:val="40"/>
        </w:rPr>
        <w:br/>
        <w:t xml:space="preserve"> </w:t>
      </w:r>
      <w:r>
        <w:rPr>
          <w:rFonts w:ascii="Arial" w:hAnsi="Arial" w:cs="Arial"/>
          <w:sz w:val="40"/>
        </w:rPr>
        <w:t>KOLEJE VINAŘSKÁ 5, BRNO</w:t>
      </w:r>
    </w:p>
    <w:p w:rsidR="009F55B4" w:rsidRDefault="009F55B4">
      <w:pPr>
        <w:rPr>
          <w:sz w:val="28"/>
          <w:szCs w:val="28"/>
        </w:rPr>
      </w:pPr>
    </w:p>
    <w:p w:rsidR="009F55B4" w:rsidRDefault="009F55B4">
      <w:pPr>
        <w:rPr>
          <w:sz w:val="28"/>
          <w:szCs w:val="28"/>
        </w:rPr>
      </w:pPr>
    </w:p>
    <w:p w:rsidR="009F55B4" w:rsidRDefault="009F55B4">
      <w:pPr>
        <w:rPr>
          <w:sz w:val="28"/>
          <w:szCs w:val="28"/>
        </w:rPr>
      </w:pPr>
    </w:p>
    <w:p w:rsidR="009F55B4" w:rsidRDefault="009F55B4">
      <w:pPr>
        <w:rPr>
          <w:sz w:val="28"/>
          <w:szCs w:val="28"/>
        </w:rPr>
      </w:pPr>
    </w:p>
    <w:p w:rsidR="009F55B4" w:rsidRDefault="009F55B4">
      <w:pPr>
        <w:rPr>
          <w:sz w:val="28"/>
          <w:szCs w:val="28"/>
        </w:rPr>
      </w:pPr>
      <w:r>
        <w:rPr>
          <w:sz w:val="28"/>
          <w:szCs w:val="28"/>
        </w:rPr>
        <w:t xml:space="preserve">   </w:t>
      </w:r>
    </w:p>
    <w:sectPr w:rsidR="009F55B4" w:rsidSect="002C49C5">
      <w:footnotePr>
        <w:pos w:val="beneathText"/>
      </w:footnotePr>
      <w:pgSz w:w="11321" w:h="16837"/>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Avalon">
    <w:altName w:val="Times New Roman"/>
    <w:charset w:val="00"/>
    <w:family w:val="auto"/>
    <w:pitch w:val="variable"/>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NimbusSansDCE-LightCondensed">
    <w:charset w:val="EE"/>
    <w:family w:val="auto"/>
    <w:pitch w:val="default"/>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compatSetting w:name="compatibilityMode" w:uri="http://schemas.microsoft.com/office/word" w:val="12"/>
  </w:compat>
  <w:rsids>
    <w:rsidRoot w:val="0004704D"/>
    <w:rsid w:val="0004704D"/>
    <w:rsid w:val="00056746"/>
    <w:rsid w:val="000A4AEB"/>
    <w:rsid w:val="000B4D87"/>
    <w:rsid w:val="000B7618"/>
    <w:rsid w:val="001002FE"/>
    <w:rsid w:val="0017518B"/>
    <w:rsid w:val="00177774"/>
    <w:rsid w:val="001922AB"/>
    <w:rsid w:val="001B0085"/>
    <w:rsid w:val="001C1594"/>
    <w:rsid w:val="001F0916"/>
    <w:rsid w:val="00205184"/>
    <w:rsid w:val="002102E3"/>
    <w:rsid w:val="00213353"/>
    <w:rsid w:val="00232340"/>
    <w:rsid w:val="002B4D2D"/>
    <w:rsid w:val="002C49C5"/>
    <w:rsid w:val="002D4293"/>
    <w:rsid w:val="002E5DCF"/>
    <w:rsid w:val="002F0221"/>
    <w:rsid w:val="002F0E35"/>
    <w:rsid w:val="0035024F"/>
    <w:rsid w:val="003701A4"/>
    <w:rsid w:val="003B43C0"/>
    <w:rsid w:val="003C2F2E"/>
    <w:rsid w:val="004422B9"/>
    <w:rsid w:val="004A27EA"/>
    <w:rsid w:val="004D45A8"/>
    <w:rsid w:val="004F46C1"/>
    <w:rsid w:val="00512301"/>
    <w:rsid w:val="00544E09"/>
    <w:rsid w:val="005653E1"/>
    <w:rsid w:val="00590331"/>
    <w:rsid w:val="0059035C"/>
    <w:rsid w:val="005B69BE"/>
    <w:rsid w:val="005C416E"/>
    <w:rsid w:val="006630B6"/>
    <w:rsid w:val="00665CA7"/>
    <w:rsid w:val="006918F2"/>
    <w:rsid w:val="00705E1D"/>
    <w:rsid w:val="00724E03"/>
    <w:rsid w:val="00743A01"/>
    <w:rsid w:val="0074561F"/>
    <w:rsid w:val="007612A1"/>
    <w:rsid w:val="00761C77"/>
    <w:rsid w:val="007745EC"/>
    <w:rsid w:val="007A794D"/>
    <w:rsid w:val="00804EBA"/>
    <w:rsid w:val="00842A15"/>
    <w:rsid w:val="00842D43"/>
    <w:rsid w:val="00872C70"/>
    <w:rsid w:val="008B2A79"/>
    <w:rsid w:val="00937B37"/>
    <w:rsid w:val="00962E4D"/>
    <w:rsid w:val="00964665"/>
    <w:rsid w:val="00970881"/>
    <w:rsid w:val="009A72BE"/>
    <w:rsid w:val="009B66B5"/>
    <w:rsid w:val="009C6285"/>
    <w:rsid w:val="009D1D66"/>
    <w:rsid w:val="009E56EE"/>
    <w:rsid w:val="009F55B4"/>
    <w:rsid w:val="00A5134A"/>
    <w:rsid w:val="00A6244F"/>
    <w:rsid w:val="00A90EB0"/>
    <w:rsid w:val="00AB147C"/>
    <w:rsid w:val="00B47BAC"/>
    <w:rsid w:val="00B57812"/>
    <w:rsid w:val="00B75536"/>
    <w:rsid w:val="00BA2EC4"/>
    <w:rsid w:val="00BC212A"/>
    <w:rsid w:val="00BD199B"/>
    <w:rsid w:val="00C22493"/>
    <w:rsid w:val="00C22FE7"/>
    <w:rsid w:val="00C361C1"/>
    <w:rsid w:val="00C61271"/>
    <w:rsid w:val="00CA42B9"/>
    <w:rsid w:val="00CA5AE1"/>
    <w:rsid w:val="00CB0B27"/>
    <w:rsid w:val="00CD5602"/>
    <w:rsid w:val="00D04A43"/>
    <w:rsid w:val="00D22A7D"/>
    <w:rsid w:val="00DE1282"/>
    <w:rsid w:val="00E372E6"/>
    <w:rsid w:val="00E37B4B"/>
    <w:rsid w:val="00E46F6E"/>
    <w:rsid w:val="00E74DB3"/>
    <w:rsid w:val="00E975BF"/>
    <w:rsid w:val="00EE2325"/>
    <w:rsid w:val="00F30D54"/>
    <w:rsid w:val="00FA2DF9"/>
    <w:rsid w:val="00FD35A2"/>
    <w:rsid w:val="00FE58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C49C5"/>
    <w:pPr>
      <w:suppressAutoHyphens/>
    </w:pPr>
    <w:rPr>
      <w:sz w:val="24"/>
      <w:szCs w:val="24"/>
      <w:lang w:eastAsia="ar-SA"/>
    </w:rPr>
  </w:style>
  <w:style w:type="paragraph" w:styleId="Nadpis2">
    <w:name w:val="heading 2"/>
    <w:basedOn w:val="Normln"/>
    <w:next w:val="Normln"/>
    <w:link w:val="Nadpis2Char"/>
    <w:semiHidden/>
    <w:unhideWhenUsed/>
    <w:qFormat/>
    <w:rsid w:val="00177774"/>
    <w:pPr>
      <w:keepNext/>
      <w:suppressAutoHyphens w:val="0"/>
      <w:jc w:val="center"/>
      <w:outlineLvl w:val="1"/>
    </w:pPr>
    <w:rPr>
      <w:rFonts w:ascii="Avalon" w:hAnsi="Avalon"/>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2C49C5"/>
  </w:style>
  <w:style w:type="character" w:customStyle="1" w:styleId="Odrky">
    <w:name w:val="Odrážky"/>
    <w:rsid w:val="002C49C5"/>
    <w:rPr>
      <w:rFonts w:ascii="StarSymbol" w:eastAsia="StarSymbol" w:hAnsi="StarSymbol" w:cs="StarSymbol"/>
      <w:sz w:val="18"/>
      <w:szCs w:val="18"/>
    </w:rPr>
  </w:style>
  <w:style w:type="paragraph" w:customStyle="1" w:styleId="Nadpis">
    <w:name w:val="Nadpis"/>
    <w:basedOn w:val="Normln"/>
    <w:next w:val="Zkladntext"/>
    <w:rsid w:val="002C49C5"/>
    <w:pPr>
      <w:keepNext/>
      <w:spacing w:before="240" w:after="120"/>
    </w:pPr>
    <w:rPr>
      <w:rFonts w:ascii="Arial" w:eastAsia="MS Mincho" w:hAnsi="Arial" w:cs="Tahoma"/>
      <w:sz w:val="28"/>
      <w:szCs w:val="28"/>
    </w:rPr>
  </w:style>
  <w:style w:type="paragraph" w:styleId="Zkladntext">
    <w:name w:val="Body Text"/>
    <w:basedOn w:val="Normln"/>
    <w:semiHidden/>
    <w:rsid w:val="002C49C5"/>
    <w:pPr>
      <w:spacing w:after="120"/>
    </w:pPr>
  </w:style>
  <w:style w:type="paragraph" w:styleId="Seznam">
    <w:name w:val="List"/>
    <w:basedOn w:val="Zkladntext"/>
    <w:semiHidden/>
    <w:rsid w:val="002C49C5"/>
    <w:rPr>
      <w:rFonts w:cs="Tahoma"/>
    </w:rPr>
  </w:style>
  <w:style w:type="paragraph" w:customStyle="1" w:styleId="Popisek">
    <w:name w:val="Popisek"/>
    <w:basedOn w:val="Normln"/>
    <w:rsid w:val="002C49C5"/>
    <w:pPr>
      <w:suppressLineNumbers/>
      <w:spacing w:before="120" w:after="120"/>
    </w:pPr>
    <w:rPr>
      <w:rFonts w:cs="Tahoma"/>
      <w:i/>
      <w:iCs/>
    </w:rPr>
  </w:style>
  <w:style w:type="paragraph" w:customStyle="1" w:styleId="Rejstk">
    <w:name w:val="Rejstřík"/>
    <w:basedOn w:val="Normln"/>
    <w:rsid w:val="002C49C5"/>
    <w:pPr>
      <w:suppressLineNumbers/>
    </w:pPr>
    <w:rPr>
      <w:rFonts w:cs="Tahoma"/>
    </w:rPr>
  </w:style>
  <w:style w:type="paragraph" w:styleId="Textbubliny">
    <w:name w:val="Balloon Text"/>
    <w:basedOn w:val="Normln"/>
    <w:link w:val="TextbublinyChar"/>
    <w:uiPriority w:val="99"/>
    <w:semiHidden/>
    <w:unhideWhenUsed/>
    <w:rsid w:val="00BC212A"/>
    <w:rPr>
      <w:rFonts w:ascii="Tahoma" w:hAnsi="Tahoma"/>
      <w:sz w:val="16"/>
      <w:szCs w:val="16"/>
    </w:rPr>
  </w:style>
  <w:style w:type="character" w:customStyle="1" w:styleId="TextbublinyChar">
    <w:name w:val="Text bubliny Char"/>
    <w:link w:val="Textbubliny"/>
    <w:uiPriority w:val="99"/>
    <w:semiHidden/>
    <w:rsid w:val="00BC212A"/>
    <w:rPr>
      <w:rFonts w:ascii="Tahoma" w:hAnsi="Tahoma" w:cs="Tahoma"/>
      <w:sz w:val="16"/>
      <w:szCs w:val="16"/>
      <w:lang w:eastAsia="ar-SA"/>
    </w:rPr>
  </w:style>
  <w:style w:type="character" w:customStyle="1" w:styleId="Nadpis2Char">
    <w:name w:val="Nadpis 2 Char"/>
    <w:link w:val="Nadpis2"/>
    <w:semiHidden/>
    <w:rsid w:val="00177774"/>
    <w:rPr>
      <w:rFonts w:ascii="Avalon" w:hAnsi="Avalon"/>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222744">
      <w:bodyDiv w:val="1"/>
      <w:marLeft w:val="0"/>
      <w:marRight w:val="0"/>
      <w:marTop w:val="0"/>
      <w:marBottom w:val="0"/>
      <w:divBdr>
        <w:top w:val="none" w:sz="0" w:space="0" w:color="auto"/>
        <w:left w:val="none" w:sz="0" w:space="0" w:color="auto"/>
        <w:bottom w:val="none" w:sz="0" w:space="0" w:color="auto"/>
        <w:right w:val="none" w:sz="0" w:space="0" w:color="auto"/>
      </w:divBdr>
    </w:div>
    <w:div w:id="190791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834</Words>
  <Characters>4926</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Musil</dc:creator>
  <cp:lastModifiedBy>Ing. Bc. Petra Heczková</cp:lastModifiedBy>
  <cp:revision>9</cp:revision>
  <cp:lastPrinted>2017-04-06T09:29:00Z</cp:lastPrinted>
  <dcterms:created xsi:type="dcterms:W3CDTF">2017-04-01T10:54:00Z</dcterms:created>
  <dcterms:modified xsi:type="dcterms:W3CDTF">2017-05-12T07:04:00Z</dcterms:modified>
</cp:coreProperties>
</file>